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85" w:rsidRPr="00A40D3F" w:rsidRDefault="002D6B90" w:rsidP="000C40F1">
      <w:pPr>
        <w:spacing w:after="240" w:line="312" w:lineRule="auto"/>
        <w:jc w:val="center"/>
        <w:rPr>
          <w:b/>
          <w:sz w:val="30"/>
          <w:szCs w:val="30"/>
          <w:lang w:val="vi-VN"/>
        </w:rPr>
      </w:pPr>
      <w:r w:rsidRPr="00A40D3F">
        <w:rPr>
          <w:b/>
          <w:sz w:val="30"/>
          <w:szCs w:val="30"/>
          <w:lang w:val="vi-VN"/>
        </w:rPr>
        <w:t>PHẪU THUẬT ĐIỀU TRỊ VẾT THƯƠNG, CHẤN THƯƠNG ĐỘNG, TĨNH MẠCH CHỦ, MẠCH TẠNG, MẠCH THẬN</w:t>
      </w:r>
    </w:p>
    <w:p w:rsidR="00DD19A3" w:rsidRPr="00A40D3F" w:rsidRDefault="00DD19A3" w:rsidP="00831C7A">
      <w:pPr>
        <w:pStyle w:val="Heading1"/>
        <w:spacing w:before="0" w:after="0" w:line="312" w:lineRule="auto"/>
        <w:rPr>
          <w:sz w:val="24"/>
          <w:szCs w:val="24"/>
        </w:rPr>
      </w:pPr>
      <w:r w:rsidRPr="00A40D3F">
        <w:rPr>
          <w:sz w:val="24"/>
          <w:szCs w:val="24"/>
        </w:rPr>
        <w:t xml:space="preserve">I. </w:t>
      </w:r>
      <w:r w:rsidR="00A40D3F" w:rsidRPr="00A40D3F">
        <w:rPr>
          <w:sz w:val="24"/>
          <w:szCs w:val="24"/>
          <w:lang w:val="en-US"/>
        </w:rPr>
        <w:t xml:space="preserve"> </w:t>
      </w:r>
      <w:r w:rsidRPr="00A40D3F">
        <w:rPr>
          <w:sz w:val="24"/>
          <w:szCs w:val="24"/>
        </w:rPr>
        <w:t>ĐẠI CƯƠNG</w:t>
      </w:r>
    </w:p>
    <w:p w:rsidR="00DD19A3" w:rsidRPr="009C0D8D" w:rsidRDefault="00DD19A3" w:rsidP="00CB2ABF">
      <w:pPr>
        <w:spacing w:line="312" w:lineRule="auto"/>
        <w:ind w:firstLine="680"/>
        <w:jc w:val="both"/>
        <w:rPr>
          <w:sz w:val="26"/>
          <w:szCs w:val="26"/>
          <w:lang w:val="vi-VN"/>
        </w:rPr>
      </w:pPr>
      <w:r w:rsidRPr="009C0D8D">
        <w:rPr>
          <w:sz w:val="26"/>
          <w:szCs w:val="26"/>
          <w:lang w:val="vi-VN"/>
        </w:rPr>
        <w:t>Chấn thương, vết thương của động mạch</w:t>
      </w:r>
      <w:r w:rsidR="005E3622" w:rsidRPr="009C0D8D">
        <w:rPr>
          <w:sz w:val="26"/>
          <w:szCs w:val="26"/>
          <w:lang w:val="vi-VN"/>
        </w:rPr>
        <w:t xml:space="preserve"> chủ (ĐMC)</w:t>
      </w:r>
      <w:r w:rsidRPr="009C0D8D">
        <w:rPr>
          <w:sz w:val="26"/>
          <w:szCs w:val="26"/>
          <w:lang w:val="vi-VN"/>
        </w:rPr>
        <w:t>, tĩnh mạch chủ, mạch tạng mạch thận là những tổn thương nặng, gây mất máu, suy tạng cấp có thể đe dọa tới tính mạng ngay lập tức.</w:t>
      </w:r>
    </w:p>
    <w:p w:rsidR="00DD19A3" w:rsidRPr="009C0D8D" w:rsidRDefault="00DD19A3" w:rsidP="00CB2ABF">
      <w:pPr>
        <w:spacing w:line="312" w:lineRule="auto"/>
        <w:ind w:firstLine="680"/>
        <w:jc w:val="both"/>
        <w:rPr>
          <w:sz w:val="26"/>
          <w:szCs w:val="26"/>
          <w:lang w:val="vi-VN"/>
        </w:rPr>
      </w:pPr>
      <w:r w:rsidRPr="009C0D8D">
        <w:rPr>
          <w:sz w:val="26"/>
          <w:szCs w:val="26"/>
          <w:lang w:val="vi-VN"/>
        </w:rPr>
        <w:t xml:space="preserve">Nguyên nhân của tổn thương do </w:t>
      </w:r>
      <w:r w:rsidR="00831C7A" w:rsidRPr="009C0D8D">
        <w:rPr>
          <w:sz w:val="26"/>
          <w:szCs w:val="26"/>
          <w:lang w:val="vi-VN"/>
        </w:rPr>
        <w:t>người bệnh</w:t>
      </w:r>
      <w:r w:rsidRPr="009C0D8D">
        <w:rPr>
          <w:sz w:val="26"/>
          <w:szCs w:val="26"/>
          <w:lang w:val="vi-VN"/>
        </w:rPr>
        <w:t xml:space="preserve"> bị đâm bằng vật sắc nhọn hoặc hỏa khí, hoặc va đập bởi vật tù, tai nạn giao thông.</w:t>
      </w:r>
    </w:p>
    <w:p w:rsidR="00DD19A3" w:rsidRPr="009C0D8D" w:rsidRDefault="00DD19A3" w:rsidP="00CB2ABF">
      <w:pPr>
        <w:spacing w:line="312" w:lineRule="auto"/>
        <w:ind w:firstLine="680"/>
        <w:jc w:val="both"/>
        <w:rPr>
          <w:sz w:val="26"/>
          <w:szCs w:val="26"/>
          <w:lang w:val="vi-VN"/>
        </w:rPr>
      </w:pPr>
      <w:r w:rsidRPr="009C0D8D">
        <w:rPr>
          <w:sz w:val="26"/>
          <w:szCs w:val="26"/>
          <w:lang w:val="vi-VN"/>
        </w:rPr>
        <w:t>Đây là những phẫu thuật tối cấp cứu, cần được phẫu thuật ngay lập tức sau khi có chẩn đoán xác định.</w:t>
      </w:r>
    </w:p>
    <w:p w:rsidR="00DD19A3" w:rsidRPr="00A40D3F" w:rsidRDefault="00DD19A3" w:rsidP="00CB2ABF">
      <w:pPr>
        <w:pStyle w:val="Heading1"/>
        <w:spacing w:before="0" w:after="0" w:line="312" w:lineRule="auto"/>
        <w:jc w:val="both"/>
        <w:rPr>
          <w:sz w:val="24"/>
          <w:szCs w:val="24"/>
        </w:rPr>
      </w:pPr>
      <w:r w:rsidRPr="00A40D3F">
        <w:rPr>
          <w:sz w:val="24"/>
          <w:szCs w:val="24"/>
        </w:rPr>
        <w:t>II. CHỈ ĐỊNH</w:t>
      </w:r>
    </w:p>
    <w:p w:rsidR="00DD19A3" w:rsidRPr="00805C7A" w:rsidRDefault="00DD19A3" w:rsidP="00CB2ABF">
      <w:pPr>
        <w:pStyle w:val="ListParagraph"/>
        <w:numPr>
          <w:ilvl w:val="0"/>
          <w:numId w:val="24"/>
        </w:numPr>
        <w:spacing w:line="312" w:lineRule="auto"/>
        <w:ind w:left="567" w:hanging="283"/>
        <w:jc w:val="both"/>
        <w:rPr>
          <w:sz w:val="26"/>
          <w:szCs w:val="26"/>
          <w:lang w:val="vi-VN"/>
        </w:rPr>
      </w:pPr>
      <w:r w:rsidRPr="00805C7A">
        <w:rPr>
          <w:sz w:val="26"/>
          <w:szCs w:val="26"/>
          <w:lang w:val="vi-VN"/>
        </w:rPr>
        <w:t>Tất cả các trường hợp được chẩn đoán xác định chấn thương, vết thương độ</w:t>
      </w:r>
      <w:r w:rsidR="00AB58B4">
        <w:rPr>
          <w:sz w:val="26"/>
          <w:szCs w:val="26"/>
          <w:lang w:val="vi-VN"/>
        </w:rPr>
        <w:t>ng</w:t>
      </w:r>
      <w:r w:rsidR="00AB58B4" w:rsidRPr="00AB58B4">
        <w:rPr>
          <w:sz w:val="26"/>
          <w:szCs w:val="26"/>
          <w:lang w:val="vi-VN"/>
        </w:rPr>
        <w:t xml:space="preserve">- </w:t>
      </w:r>
      <w:r w:rsidRPr="00805C7A">
        <w:rPr>
          <w:sz w:val="26"/>
          <w:szCs w:val="26"/>
          <w:lang w:val="vi-VN"/>
        </w:rPr>
        <w:t>tĩnh mạch chủ, động tĩnh mạch thận, mạch tạng.</w:t>
      </w:r>
    </w:p>
    <w:p w:rsidR="00DD19A3" w:rsidRPr="00A40D3F" w:rsidRDefault="00DD19A3" w:rsidP="00831C7A">
      <w:pPr>
        <w:pStyle w:val="Heading1"/>
        <w:spacing w:before="0" w:after="0" w:line="312" w:lineRule="auto"/>
        <w:rPr>
          <w:sz w:val="24"/>
          <w:szCs w:val="24"/>
        </w:rPr>
      </w:pPr>
      <w:r w:rsidRPr="00A40D3F">
        <w:rPr>
          <w:sz w:val="24"/>
          <w:szCs w:val="24"/>
        </w:rPr>
        <w:t>III. CHỐNG CHỈ ĐỊNH</w:t>
      </w:r>
    </w:p>
    <w:p w:rsidR="00DD19A3" w:rsidRPr="00805C7A" w:rsidRDefault="00DD19A3" w:rsidP="00CB2ABF">
      <w:pPr>
        <w:pStyle w:val="ListParagraph"/>
        <w:numPr>
          <w:ilvl w:val="0"/>
          <w:numId w:val="24"/>
        </w:numPr>
        <w:spacing w:line="312" w:lineRule="auto"/>
        <w:ind w:left="567" w:hanging="283"/>
        <w:jc w:val="both"/>
        <w:rPr>
          <w:sz w:val="26"/>
          <w:szCs w:val="26"/>
          <w:lang w:val="vi-VN"/>
        </w:rPr>
      </w:pPr>
      <w:r w:rsidRPr="00805C7A">
        <w:rPr>
          <w:sz w:val="26"/>
          <w:szCs w:val="26"/>
          <w:lang w:val="vi-VN"/>
        </w:rPr>
        <w:t>Không có chống chỉ định tuyệt đối.</w:t>
      </w:r>
    </w:p>
    <w:p w:rsidR="00DD19A3" w:rsidRPr="00805C7A" w:rsidRDefault="00DD19A3" w:rsidP="00CB2ABF">
      <w:pPr>
        <w:pStyle w:val="ListParagraph"/>
        <w:numPr>
          <w:ilvl w:val="0"/>
          <w:numId w:val="24"/>
        </w:numPr>
        <w:spacing w:line="312" w:lineRule="auto"/>
        <w:ind w:left="567" w:hanging="283"/>
        <w:jc w:val="both"/>
        <w:rPr>
          <w:sz w:val="26"/>
          <w:szCs w:val="26"/>
          <w:lang w:val="vi-VN"/>
        </w:rPr>
      </w:pPr>
      <w:r w:rsidRPr="00805C7A">
        <w:rPr>
          <w:sz w:val="26"/>
          <w:szCs w:val="26"/>
          <w:lang w:val="vi-VN"/>
        </w:rPr>
        <w:t>Chống chỉ định tương đối:</w:t>
      </w:r>
    </w:p>
    <w:p w:rsidR="00DD19A3" w:rsidRPr="00094B85" w:rsidRDefault="00DD19A3" w:rsidP="00CB2ABF">
      <w:pPr>
        <w:pStyle w:val="ListParagraph"/>
        <w:numPr>
          <w:ilvl w:val="0"/>
          <w:numId w:val="25"/>
        </w:numPr>
        <w:spacing w:line="312" w:lineRule="auto"/>
        <w:ind w:left="567" w:hanging="283"/>
        <w:jc w:val="both"/>
        <w:rPr>
          <w:sz w:val="26"/>
          <w:szCs w:val="26"/>
          <w:lang w:val="vi-VN"/>
        </w:rPr>
      </w:pPr>
      <w:r w:rsidRPr="00094B85">
        <w:rPr>
          <w:sz w:val="26"/>
          <w:szCs w:val="26"/>
          <w:lang w:val="vi-VN"/>
        </w:rPr>
        <w:t xml:space="preserve">Tình trạng </w:t>
      </w:r>
      <w:r w:rsidR="00831C7A" w:rsidRPr="00094B85">
        <w:rPr>
          <w:sz w:val="26"/>
          <w:szCs w:val="26"/>
          <w:lang w:val="vi-VN"/>
        </w:rPr>
        <w:t>người bệnh</w:t>
      </w:r>
      <w:r w:rsidRPr="00094B85">
        <w:rPr>
          <w:sz w:val="26"/>
          <w:szCs w:val="26"/>
          <w:lang w:val="vi-VN"/>
        </w:rPr>
        <w:t xml:space="preserve"> khi vào viện quá nặng: sốc, mạch huyết áp không đo được, đồng tử hai bên giãn hết.</w:t>
      </w:r>
    </w:p>
    <w:p w:rsidR="00DD19A3" w:rsidRPr="00094B85" w:rsidRDefault="00831C7A" w:rsidP="00CB2ABF">
      <w:pPr>
        <w:pStyle w:val="ListParagraph"/>
        <w:numPr>
          <w:ilvl w:val="0"/>
          <w:numId w:val="25"/>
        </w:numPr>
        <w:spacing w:line="312" w:lineRule="auto"/>
        <w:ind w:left="567" w:hanging="283"/>
        <w:jc w:val="both"/>
        <w:rPr>
          <w:sz w:val="26"/>
          <w:szCs w:val="26"/>
          <w:lang w:val="vi-VN"/>
        </w:rPr>
      </w:pPr>
      <w:r w:rsidRPr="00094B85">
        <w:rPr>
          <w:sz w:val="26"/>
          <w:szCs w:val="26"/>
          <w:lang w:val="vi-VN"/>
        </w:rPr>
        <w:t>Người bệnh</w:t>
      </w:r>
      <w:r w:rsidR="00DD19A3" w:rsidRPr="00094B85">
        <w:rPr>
          <w:sz w:val="26"/>
          <w:szCs w:val="26"/>
          <w:lang w:val="vi-VN"/>
        </w:rPr>
        <w:t xml:space="preserve"> quá già yếu, hoặc đang có các bệnh toàn thân nặng khác phối hợp (suy tim nặng, bệnh ác tính …)</w:t>
      </w:r>
    </w:p>
    <w:p w:rsidR="00DD19A3" w:rsidRPr="00094B85" w:rsidRDefault="00DD19A3" w:rsidP="00CB2ABF">
      <w:pPr>
        <w:pStyle w:val="ListParagraph"/>
        <w:numPr>
          <w:ilvl w:val="0"/>
          <w:numId w:val="25"/>
        </w:numPr>
        <w:spacing w:line="312" w:lineRule="auto"/>
        <w:ind w:left="567" w:hanging="283"/>
        <w:jc w:val="both"/>
        <w:rPr>
          <w:sz w:val="26"/>
          <w:szCs w:val="26"/>
          <w:lang w:val="vi-VN"/>
        </w:rPr>
      </w:pPr>
      <w:r w:rsidRPr="00094B85">
        <w:rPr>
          <w:sz w:val="26"/>
          <w:szCs w:val="26"/>
          <w:lang w:val="vi-VN"/>
        </w:rPr>
        <w:t>Gia đình từ chối phẫu thuật.</w:t>
      </w:r>
    </w:p>
    <w:p w:rsidR="00DD19A3" w:rsidRPr="00A40D3F" w:rsidRDefault="00DD19A3" w:rsidP="00831C7A">
      <w:pPr>
        <w:pStyle w:val="Heading1"/>
        <w:spacing w:before="0" w:after="0" w:line="312" w:lineRule="auto"/>
        <w:rPr>
          <w:sz w:val="24"/>
          <w:szCs w:val="24"/>
        </w:rPr>
      </w:pPr>
      <w:r w:rsidRPr="00A40D3F">
        <w:rPr>
          <w:sz w:val="24"/>
          <w:szCs w:val="24"/>
        </w:rPr>
        <w:t>IV. CHUẨN BỊ</w:t>
      </w:r>
    </w:p>
    <w:p w:rsidR="00F56A8B" w:rsidRPr="00CB2ABF" w:rsidRDefault="00E11E06" w:rsidP="009E6D23">
      <w:pPr>
        <w:pStyle w:val="BodyText1"/>
        <w:numPr>
          <w:ilvl w:val="0"/>
          <w:numId w:val="5"/>
        </w:numPr>
        <w:shd w:val="clear" w:color="auto" w:fill="auto"/>
        <w:spacing w:after="0" w:line="312" w:lineRule="auto"/>
        <w:ind w:left="284" w:hanging="284"/>
        <w:contextualSpacing/>
        <w:rPr>
          <w:rStyle w:val="Bodytext11pt"/>
          <w:rFonts w:eastAsia="Arial"/>
          <w:b/>
          <w:sz w:val="26"/>
          <w:szCs w:val="26"/>
          <w:lang w:val="en-US"/>
        </w:rPr>
      </w:pPr>
      <w:r w:rsidRPr="00CB2ABF">
        <w:rPr>
          <w:rStyle w:val="Bodytext11pt"/>
          <w:rFonts w:eastAsia="Arial"/>
          <w:b/>
          <w:sz w:val="26"/>
          <w:szCs w:val="26"/>
          <w:lang w:val="en-US"/>
        </w:rPr>
        <w:t>Người thực hiện</w:t>
      </w:r>
      <w:r w:rsidR="00DD19A3" w:rsidRPr="00CB2ABF">
        <w:rPr>
          <w:rStyle w:val="Bodytext11pt"/>
          <w:rFonts w:eastAsia="Arial"/>
          <w:b/>
          <w:sz w:val="26"/>
          <w:szCs w:val="26"/>
        </w:rPr>
        <w:t xml:space="preserve"> </w:t>
      </w:r>
    </w:p>
    <w:p w:rsidR="00DD19A3" w:rsidRPr="00CB2ABF" w:rsidRDefault="00DD19A3" w:rsidP="00805C7A">
      <w:pPr>
        <w:pStyle w:val="ListParagraph"/>
        <w:numPr>
          <w:ilvl w:val="0"/>
          <w:numId w:val="24"/>
        </w:numPr>
        <w:spacing w:line="312" w:lineRule="auto"/>
        <w:ind w:left="567" w:hanging="283"/>
        <w:jc w:val="both"/>
        <w:rPr>
          <w:sz w:val="26"/>
          <w:szCs w:val="26"/>
          <w:lang w:val="vi-VN"/>
        </w:rPr>
      </w:pPr>
      <w:r w:rsidRPr="00CB2ABF">
        <w:rPr>
          <w:sz w:val="26"/>
          <w:szCs w:val="26"/>
        </w:rPr>
        <w:t xml:space="preserve">Kíp phẫu thuật: phẫu thuật viên chuyên khoa </w:t>
      </w:r>
      <w:proofErr w:type="gramStart"/>
      <w:r w:rsidRPr="00CB2ABF">
        <w:rPr>
          <w:sz w:val="26"/>
          <w:szCs w:val="26"/>
        </w:rPr>
        <w:t>tim</w:t>
      </w:r>
      <w:proofErr w:type="gramEnd"/>
      <w:r w:rsidRPr="00CB2ABF">
        <w:rPr>
          <w:sz w:val="26"/>
          <w:szCs w:val="26"/>
        </w:rPr>
        <w:t xml:space="preserve"> mạch, 2 trợ thủ, 1 dụng cụ viên và 1 chạy ngoài chuyên khoa tim mạch.</w:t>
      </w:r>
    </w:p>
    <w:p w:rsidR="00DD19A3" w:rsidRPr="00CB2ABF" w:rsidRDefault="00DD19A3" w:rsidP="00805C7A">
      <w:pPr>
        <w:pStyle w:val="ListParagraph"/>
        <w:numPr>
          <w:ilvl w:val="0"/>
          <w:numId w:val="24"/>
        </w:numPr>
        <w:spacing w:line="312" w:lineRule="auto"/>
        <w:ind w:left="567" w:hanging="283"/>
        <w:jc w:val="both"/>
        <w:rPr>
          <w:sz w:val="26"/>
          <w:szCs w:val="26"/>
        </w:rPr>
      </w:pPr>
      <w:r w:rsidRPr="00CB2ABF">
        <w:rPr>
          <w:sz w:val="26"/>
          <w:szCs w:val="26"/>
        </w:rPr>
        <w:t xml:space="preserve">Kíp gây mê chuyên khoa </w:t>
      </w:r>
      <w:proofErr w:type="gramStart"/>
      <w:r w:rsidRPr="00CB2ABF">
        <w:rPr>
          <w:sz w:val="26"/>
          <w:szCs w:val="26"/>
        </w:rPr>
        <w:t>tim</w:t>
      </w:r>
      <w:proofErr w:type="gramEnd"/>
      <w:r w:rsidRPr="00CB2ABF">
        <w:rPr>
          <w:sz w:val="26"/>
          <w:szCs w:val="26"/>
        </w:rPr>
        <w:t>: bác sĩ gây mê và 2 trợ thủ.</w:t>
      </w:r>
    </w:p>
    <w:p w:rsidR="00DD19A3" w:rsidRPr="00CB2ABF" w:rsidRDefault="00DD19A3" w:rsidP="00805C7A">
      <w:pPr>
        <w:pStyle w:val="ListParagraph"/>
        <w:numPr>
          <w:ilvl w:val="0"/>
          <w:numId w:val="24"/>
        </w:numPr>
        <w:spacing w:line="312" w:lineRule="auto"/>
        <w:ind w:left="567" w:hanging="283"/>
        <w:jc w:val="both"/>
        <w:rPr>
          <w:sz w:val="26"/>
          <w:szCs w:val="26"/>
        </w:rPr>
      </w:pPr>
      <w:r w:rsidRPr="00CB2ABF">
        <w:rPr>
          <w:sz w:val="26"/>
          <w:szCs w:val="26"/>
        </w:rPr>
        <w:t>Kíp</w:t>
      </w:r>
      <w:r w:rsidR="008A2E75" w:rsidRPr="00CB2ABF">
        <w:rPr>
          <w:sz w:val="26"/>
          <w:szCs w:val="26"/>
        </w:rPr>
        <w:t xml:space="preserve"> tuần hoàn ngoài cơ thể (dự trữ</w:t>
      </w:r>
      <w:r w:rsidRPr="00CB2ABF">
        <w:rPr>
          <w:sz w:val="26"/>
          <w:szCs w:val="26"/>
        </w:rPr>
        <w:t>): 2 bác sĩ – kĩ thuật viên.</w:t>
      </w:r>
    </w:p>
    <w:p w:rsidR="00E11E06" w:rsidRPr="00CB2ABF" w:rsidRDefault="00E11E06" w:rsidP="009E6D23">
      <w:pPr>
        <w:pStyle w:val="BodyText1"/>
        <w:numPr>
          <w:ilvl w:val="0"/>
          <w:numId w:val="5"/>
        </w:numPr>
        <w:shd w:val="clear" w:color="auto" w:fill="auto"/>
        <w:spacing w:after="0" w:line="312" w:lineRule="auto"/>
        <w:ind w:left="284" w:hanging="284"/>
        <w:contextualSpacing/>
        <w:rPr>
          <w:rStyle w:val="Bodytext11pt"/>
          <w:rFonts w:eastAsia="Arial"/>
          <w:b/>
          <w:sz w:val="26"/>
          <w:szCs w:val="26"/>
          <w:lang w:val="en-US"/>
        </w:rPr>
      </w:pPr>
      <w:r w:rsidRPr="00CB2ABF">
        <w:rPr>
          <w:rStyle w:val="Bodytext11pt"/>
          <w:rFonts w:eastAsia="Arial"/>
          <w:b/>
          <w:sz w:val="26"/>
          <w:szCs w:val="26"/>
          <w:lang w:val="en-US"/>
        </w:rPr>
        <w:t>Người bệ</w:t>
      </w:r>
      <w:r w:rsidR="009E6D23" w:rsidRPr="00CB2ABF">
        <w:rPr>
          <w:rStyle w:val="Bodytext11pt"/>
          <w:rFonts w:eastAsia="Arial"/>
          <w:b/>
          <w:sz w:val="26"/>
          <w:szCs w:val="26"/>
          <w:lang w:val="en-US"/>
        </w:rPr>
        <w:t>nh</w:t>
      </w:r>
    </w:p>
    <w:p w:rsidR="00E11E06" w:rsidRPr="00CB2ABF" w:rsidRDefault="00E11E06" w:rsidP="00805C7A">
      <w:pPr>
        <w:pStyle w:val="ListParagraph"/>
        <w:numPr>
          <w:ilvl w:val="0"/>
          <w:numId w:val="24"/>
        </w:numPr>
        <w:spacing w:line="312" w:lineRule="auto"/>
        <w:ind w:left="567" w:hanging="283"/>
        <w:jc w:val="both"/>
        <w:rPr>
          <w:sz w:val="26"/>
          <w:szCs w:val="26"/>
          <w:lang w:val="vi-VN"/>
        </w:rPr>
      </w:pPr>
      <w:r w:rsidRPr="00CB2ABF">
        <w:rPr>
          <w:sz w:val="26"/>
          <w:szCs w:val="26"/>
          <w:lang w:val="vi-VN"/>
        </w:rPr>
        <w:t>C</w:t>
      </w:r>
      <w:r w:rsidRPr="00CB2ABF">
        <w:rPr>
          <w:sz w:val="26"/>
          <w:szCs w:val="26"/>
        </w:rPr>
        <w:t>huẩn bị người bệnh theo quy định chung của đại phẫu mạch máu, tim hở.</w:t>
      </w:r>
    </w:p>
    <w:p w:rsidR="00E11E06" w:rsidRPr="00CB2ABF" w:rsidRDefault="00E11E06" w:rsidP="00CB2ABF">
      <w:pPr>
        <w:pStyle w:val="ListParagraph"/>
        <w:numPr>
          <w:ilvl w:val="0"/>
          <w:numId w:val="24"/>
        </w:numPr>
        <w:spacing w:line="312" w:lineRule="auto"/>
        <w:ind w:left="567" w:hanging="283"/>
        <w:jc w:val="both"/>
        <w:rPr>
          <w:sz w:val="26"/>
          <w:szCs w:val="26"/>
          <w:lang w:val="vi-VN"/>
        </w:rPr>
      </w:pPr>
      <w:r w:rsidRPr="00CB2ABF">
        <w:rPr>
          <w:sz w:val="26"/>
          <w:szCs w:val="26"/>
          <w:lang w:val="vi-VN"/>
        </w:rPr>
        <w:t xml:space="preserve"> Hồ sơ bệnh án: hồ sơ bệnh án theo quy định chung</w:t>
      </w:r>
    </w:p>
    <w:p w:rsidR="00DD19A3" w:rsidRPr="00CB2ABF" w:rsidRDefault="00DD19A3" w:rsidP="009E6D23">
      <w:pPr>
        <w:pStyle w:val="BodyText1"/>
        <w:numPr>
          <w:ilvl w:val="0"/>
          <w:numId w:val="5"/>
        </w:numPr>
        <w:shd w:val="clear" w:color="auto" w:fill="auto"/>
        <w:spacing w:after="0" w:line="312" w:lineRule="auto"/>
        <w:ind w:left="284" w:hanging="284"/>
        <w:contextualSpacing/>
        <w:rPr>
          <w:rStyle w:val="Bodytext11pt"/>
          <w:rFonts w:eastAsia="Arial"/>
          <w:b/>
          <w:sz w:val="26"/>
          <w:szCs w:val="26"/>
          <w:lang w:val="en-US"/>
        </w:rPr>
      </w:pPr>
      <w:r w:rsidRPr="00CB2ABF">
        <w:rPr>
          <w:rStyle w:val="Bodytext11pt"/>
          <w:rFonts w:eastAsia="Arial"/>
          <w:b/>
          <w:sz w:val="26"/>
          <w:szCs w:val="26"/>
        </w:rPr>
        <w:t xml:space="preserve"> </w:t>
      </w:r>
      <w:r w:rsidRPr="00CB2ABF">
        <w:rPr>
          <w:rStyle w:val="Bodytext11pt"/>
          <w:rFonts w:eastAsia="Arial"/>
          <w:b/>
          <w:sz w:val="26"/>
          <w:szCs w:val="26"/>
          <w:lang w:val="en-US"/>
        </w:rPr>
        <w:t>Phương tiệ</w:t>
      </w:r>
      <w:r w:rsidR="000201BF" w:rsidRPr="00CB2ABF">
        <w:rPr>
          <w:rStyle w:val="Bodytext11pt"/>
          <w:rFonts w:eastAsia="Arial"/>
          <w:b/>
          <w:sz w:val="26"/>
          <w:szCs w:val="26"/>
          <w:lang w:val="en-US"/>
        </w:rPr>
        <w:t>n</w:t>
      </w:r>
    </w:p>
    <w:p w:rsidR="00DD19A3" w:rsidRPr="00CB2ABF" w:rsidRDefault="00DD19A3" w:rsidP="00805C7A">
      <w:pPr>
        <w:pStyle w:val="ListParagraph"/>
        <w:numPr>
          <w:ilvl w:val="0"/>
          <w:numId w:val="24"/>
        </w:numPr>
        <w:spacing w:line="312" w:lineRule="auto"/>
        <w:ind w:left="567" w:hanging="283"/>
        <w:jc w:val="both"/>
        <w:rPr>
          <w:sz w:val="26"/>
          <w:szCs w:val="26"/>
          <w:lang w:val="vi-VN"/>
        </w:rPr>
      </w:pPr>
      <w:r w:rsidRPr="00CB2ABF">
        <w:rPr>
          <w:sz w:val="26"/>
          <w:szCs w:val="26"/>
        </w:rPr>
        <w:t>Kíp phẫu thuật:</w:t>
      </w:r>
    </w:p>
    <w:p w:rsidR="00DD19A3" w:rsidRPr="0055563E" w:rsidRDefault="00DD19A3" w:rsidP="00C52819">
      <w:pPr>
        <w:pStyle w:val="ListParagraph"/>
        <w:numPr>
          <w:ilvl w:val="0"/>
          <w:numId w:val="25"/>
        </w:numPr>
        <w:spacing w:line="312" w:lineRule="auto"/>
        <w:ind w:left="567" w:hanging="283"/>
        <w:rPr>
          <w:sz w:val="26"/>
          <w:szCs w:val="26"/>
          <w:lang w:val="vi-VN"/>
        </w:rPr>
      </w:pPr>
      <w:r w:rsidRPr="0055563E">
        <w:rPr>
          <w:sz w:val="26"/>
          <w:szCs w:val="26"/>
          <w:lang w:val="vi-VN"/>
        </w:rPr>
        <w:t>Một số dụng cụ đặc thù cho phẫu thuậ</w:t>
      </w:r>
      <w:r w:rsidR="005E3622" w:rsidRPr="0055563E">
        <w:rPr>
          <w:sz w:val="26"/>
          <w:szCs w:val="26"/>
          <w:lang w:val="vi-VN"/>
        </w:rPr>
        <w:t>t ĐMC</w:t>
      </w:r>
      <w:r w:rsidRPr="0055563E">
        <w:rPr>
          <w:sz w:val="26"/>
          <w:szCs w:val="26"/>
          <w:lang w:val="vi-VN"/>
        </w:rPr>
        <w:t xml:space="preserve"> như: kẹ</w:t>
      </w:r>
      <w:r w:rsidR="005E3622" w:rsidRPr="0055563E">
        <w:rPr>
          <w:sz w:val="26"/>
          <w:szCs w:val="26"/>
          <w:lang w:val="vi-VN"/>
        </w:rPr>
        <w:t>p ĐMC</w:t>
      </w:r>
      <w:r w:rsidRPr="0055563E">
        <w:rPr>
          <w:sz w:val="26"/>
          <w:szCs w:val="26"/>
          <w:lang w:val="vi-VN"/>
        </w:rPr>
        <w:t xml:space="preserve"> dài, ti-tan, các loại kẹp ĐMC thẳng, gập góc …</w:t>
      </w:r>
    </w:p>
    <w:p w:rsidR="00DD19A3" w:rsidRPr="00CB2ABF" w:rsidRDefault="00DD19A3" w:rsidP="00C52819">
      <w:pPr>
        <w:pStyle w:val="ListParagraph"/>
        <w:numPr>
          <w:ilvl w:val="0"/>
          <w:numId w:val="25"/>
        </w:numPr>
        <w:spacing w:line="312" w:lineRule="auto"/>
        <w:ind w:left="567" w:hanging="283"/>
        <w:rPr>
          <w:sz w:val="26"/>
          <w:szCs w:val="26"/>
        </w:rPr>
      </w:pPr>
      <w:r w:rsidRPr="00CB2ABF">
        <w:rPr>
          <w:sz w:val="26"/>
          <w:szCs w:val="26"/>
        </w:rPr>
        <w:t>Bóng để “cặ</w:t>
      </w:r>
      <w:r w:rsidR="005E3622" w:rsidRPr="00CB2ABF">
        <w:rPr>
          <w:sz w:val="26"/>
          <w:szCs w:val="26"/>
        </w:rPr>
        <w:t>p trong” ĐMC bụng</w:t>
      </w:r>
      <w:r w:rsidRPr="00CB2ABF">
        <w:rPr>
          <w:sz w:val="26"/>
          <w:szCs w:val="26"/>
        </w:rPr>
        <w:t xml:space="preserve"> trên thận. </w:t>
      </w:r>
    </w:p>
    <w:p w:rsidR="00DD19A3" w:rsidRPr="00CB2ABF" w:rsidRDefault="00DD19A3" w:rsidP="00C52819">
      <w:pPr>
        <w:pStyle w:val="ListParagraph"/>
        <w:numPr>
          <w:ilvl w:val="0"/>
          <w:numId w:val="25"/>
        </w:numPr>
        <w:spacing w:line="312" w:lineRule="auto"/>
        <w:ind w:left="567" w:hanging="283"/>
        <w:rPr>
          <w:sz w:val="26"/>
          <w:szCs w:val="26"/>
        </w:rPr>
      </w:pPr>
      <w:r w:rsidRPr="00CB2ABF">
        <w:rPr>
          <w:sz w:val="26"/>
          <w:szCs w:val="26"/>
        </w:rPr>
        <w:t>Dụng cụ của bộ phẫu thuật ổ bụng.</w:t>
      </w:r>
    </w:p>
    <w:p w:rsidR="00DD19A3" w:rsidRPr="00CB2ABF" w:rsidRDefault="00DD19A3" w:rsidP="00C52819">
      <w:pPr>
        <w:pStyle w:val="ListParagraph"/>
        <w:numPr>
          <w:ilvl w:val="0"/>
          <w:numId w:val="25"/>
        </w:numPr>
        <w:spacing w:line="312" w:lineRule="auto"/>
        <w:ind w:left="567" w:hanging="283"/>
        <w:rPr>
          <w:sz w:val="26"/>
          <w:szCs w:val="26"/>
          <w:lang w:val="vi-VN"/>
        </w:rPr>
      </w:pPr>
      <w:r w:rsidRPr="00CB2ABF">
        <w:rPr>
          <w:sz w:val="26"/>
          <w:szCs w:val="26"/>
        </w:rPr>
        <w:lastRenderedPageBreak/>
        <w:t>Vật tư tiêu hao: các loại mạch nhân tạo, keo sinh học, dải đệm tăng cường miệng nối, theo dõi bão hòa oxy não …</w:t>
      </w:r>
    </w:p>
    <w:p w:rsidR="00DD19A3" w:rsidRPr="00CB2ABF" w:rsidRDefault="00DD19A3" w:rsidP="00805C7A">
      <w:pPr>
        <w:pStyle w:val="ListParagraph"/>
        <w:numPr>
          <w:ilvl w:val="0"/>
          <w:numId w:val="24"/>
        </w:numPr>
        <w:spacing w:line="312" w:lineRule="auto"/>
        <w:ind w:left="567" w:hanging="283"/>
        <w:jc w:val="both"/>
        <w:rPr>
          <w:sz w:val="26"/>
          <w:szCs w:val="26"/>
          <w:lang w:val="vi-VN"/>
        </w:rPr>
      </w:pPr>
      <w:r w:rsidRPr="00CB2ABF">
        <w:rPr>
          <w:sz w:val="26"/>
          <w:szCs w:val="26"/>
        </w:rPr>
        <w:t>Kíp gây mê:</w:t>
      </w:r>
    </w:p>
    <w:p w:rsidR="00DD19A3" w:rsidRPr="00CB2ABF" w:rsidRDefault="00DD19A3" w:rsidP="00C52819">
      <w:pPr>
        <w:pStyle w:val="ListParagraph"/>
        <w:numPr>
          <w:ilvl w:val="0"/>
          <w:numId w:val="25"/>
        </w:numPr>
        <w:spacing w:line="312" w:lineRule="auto"/>
        <w:ind w:left="567" w:hanging="283"/>
        <w:rPr>
          <w:sz w:val="26"/>
          <w:szCs w:val="26"/>
        </w:rPr>
      </w:pPr>
      <w:r w:rsidRPr="00CB2ABF">
        <w:rPr>
          <w:sz w:val="26"/>
          <w:szCs w:val="26"/>
        </w:rPr>
        <w:t xml:space="preserve">Các thuốc gây mê và hồi sức </w:t>
      </w:r>
      <w:proofErr w:type="gramStart"/>
      <w:r w:rsidRPr="00CB2ABF">
        <w:rPr>
          <w:sz w:val="26"/>
          <w:szCs w:val="26"/>
        </w:rPr>
        <w:t>tim</w:t>
      </w:r>
      <w:proofErr w:type="gramEnd"/>
      <w:r w:rsidRPr="00CB2ABF">
        <w:rPr>
          <w:sz w:val="26"/>
          <w:szCs w:val="26"/>
        </w:rPr>
        <w:t xml:space="preserve"> mạch. Thuốc chống đông Heparin.</w:t>
      </w:r>
    </w:p>
    <w:p w:rsidR="00DD19A3" w:rsidRPr="00CB2ABF" w:rsidRDefault="00DD19A3" w:rsidP="00805C7A">
      <w:pPr>
        <w:pStyle w:val="ListParagraph"/>
        <w:numPr>
          <w:ilvl w:val="0"/>
          <w:numId w:val="24"/>
        </w:numPr>
        <w:spacing w:line="312" w:lineRule="auto"/>
        <w:ind w:left="567" w:hanging="283"/>
        <w:jc w:val="both"/>
        <w:rPr>
          <w:sz w:val="26"/>
          <w:szCs w:val="26"/>
          <w:lang w:val="vi-VN"/>
        </w:rPr>
      </w:pPr>
      <w:r w:rsidRPr="00CB2ABF">
        <w:rPr>
          <w:sz w:val="26"/>
          <w:szCs w:val="26"/>
        </w:rPr>
        <w:t>Kíp tuần hoàn ngoài cơ thể (dự trữ): máy tuần hoàn ngoài cơ thể</w:t>
      </w:r>
      <w:r w:rsidR="0055563E">
        <w:rPr>
          <w:sz w:val="26"/>
          <w:szCs w:val="26"/>
        </w:rPr>
        <w:t xml:space="preserve"> </w:t>
      </w:r>
    </w:p>
    <w:p w:rsidR="00DD19A3" w:rsidRPr="00AF2CB5" w:rsidRDefault="00E11E06" w:rsidP="009E6D23">
      <w:pPr>
        <w:pStyle w:val="BodyText1"/>
        <w:numPr>
          <w:ilvl w:val="0"/>
          <w:numId w:val="5"/>
        </w:numPr>
        <w:shd w:val="clear" w:color="auto" w:fill="auto"/>
        <w:spacing w:after="0" w:line="312" w:lineRule="auto"/>
        <w:ind w:left="284" w:hanging="284"/>
        <w:contextualSpacing/>
        <w:rPr>
          <w:rStyle w:val="Bodytext11pt"/>
          <w:rFonts w:eastAsia="Arial"/>
          <w:b/>
          <w:color w:val="auto"/>
          <w:sz w:val="26"/>
          <w:szCs w:val="26"/>
          <w:lang w:val="en-US"/>
        </w:rPr>
      </w:pPr>
      <w:r w:rsidRPr="00AF2CB5">
        <w:rPr>
          <w:rStyle w:val="Bodytext11pt"/>
          <w:rFonts w:eastAsia="Arial"/>
          <w:b/>
          <w:color w:val="auto"/>
          <w:sz w:val="26"/>
          <w:szCs w:val="26"/>
          <w:lang w:val="en-US"/>
        </w:rPr>
        <w:t xml:space="preserve"> Dự kiến thời gian phẫu thuật</w:t>
      </w:r>
      <w:r w:rsidR="00AF2CB5" w:rsidRPr="00AF2CB5">
        <w:rPr>
          <w:rStyle w:val="Bodytext11pt"/>
          <w:rFonts w:eastAsia="Arial"/>
          <w:b/>
          <w:color w:val="auto"/>
          <w:sz w:val="26"/>
          <w:szCs w:val="26"/>
          <w:lang w:val="en-US"/>
        </w:rPr>
        <w:t xml:space="preserve">: </w:t>
      </w:r>
      <w:r w:rsidR="00AF2CB5" w:rsidRPr="00AF2CB5">
        <w:rPr>
          <w:rStyle w:val="Bodytext11pt"/>
          <w:rFonts w:eastAsia="Arial"/>
          <w:color w:val="auto"/>
          <w:sz w:val="26"/>
          <w:szCs w:val="26"/>
          <w:lang w:val="en-US"/>
        </w:rPr>
        <w:t>300 phút</w:t>
      </w:r>
    </w:p>
    <w:p w:rsidR="00DD19A3" w:rsidRPr="00A40D3F" w:rsidRDefault="00DD19A3" w:rsidP="00831C7A">
      <w:pPr>
        <w:pStyle w:val="Heading1"/>
        <w:spacing w:before="0" w:after="0" w:line="312" w:lineRule="auto"/>
        <w:rPr>
          <w:sz w:val="24"/>
          <w:szCs w:val="24"/>
        </w:rPr>
      </w:pPr>
      <w:r w:rsidRPr="00A40D3F">
        <w:rPr>
          <w:sz w:val="24"/>
          <w:szCs w:val="24"/>
        </w:rPr>
        <w:t>V. TIẾN HÀNH</w:t>
      </w:r>
    </w:p>
    <w:p w:rsidR="004A2A6A" w:rsidRPr="0055563E" w:rsidRDefault="004A2A6A" w:rsidP="00831C7A">
      <w:pPr>
        <w:widowControl w:val="0"/>
        <w:numPr>
          <w:ilvl w:val="0"/>
          <w:numId w:val="12"/>
        </w:numPr>
        <w:tabs>
          <w:tab w:val="left" w:pos="266"/>
        </w:tabs>
        <w:spacing w:line="312" w:lineRule="auto"/>
        <w:jc w:val="both"/>
        <w:rPr>
          <w:rStyle w:val="Bodytext3"/>
          <w:rFonts w:eastAsiaTheme="minorHAnsi"/>
          <w:b w:val="0"/>
          <w:bCs w:val="0"/>
          <w:color w:val="auto"/>
          <w:sz w:val="26"/>
          <w:szCs w:val="26"/>
        </w:rPr>
      </w:pPr>
      <w:r w:rsidRPr="0055563E">
        <w:rPr>
          <w:rStyle w:val="Bodytext3"/>
          <w:rFonts w:eastAsiaTheme="minorHAnsi"/>
          <w:sz w:val="26"/>
          <w:szCs w:val="26"/>
        </w:rPr>
        <w:t>Tư thế</w:t>
      </w:r>
    </w:p>
    <w:p w:rsidR="004A2A6A" w:rsidRPr="0055563E" w:rsidRDefault="004A2A6A"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Nghiêng 1 bên 90 độ, gối độn dưới ngực: tổn thương ở ĐM</w:t>
      </w:r>
      <w:bookmarkStart w:id="0" w:name="_GoBack"/>
      <w:bookmarkEnd w:id="0"/>
      <w:r w:rsidRPr="0055563E">
        <w:rPr>
          <w:sz w:val="26"/>
          <w:szCs w:val="26"/>
          <w:lang w:val="vi-VN"/>
        </w:rPr>
        <w:t>C ngực.</w:t>
      </w:r>
    </w:p>
    <w:p w:rsidR="004A2A6A" w:rsidRPr="0055563E" w:rsidRDefault="004A2A6A"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Ngửa hoặ</w:t>
      </w:r>
      <w:r w:rsidR="0055563E">
        <w:rPr>
          <w:sz w:val="26"/>
          <w:szCs w:val="26"/>
          <w:lang w:val="vi-VN"/>
        </w:rPr>
        <w:t>c nghiêng 1 bên</w:t>
      </w:r>
      <w:r w:rsidR="0055563E" w:rsidRPr="0055563E">
        <w:rPr>
          <w:sz w:val="26"/>
          <w:szCs w:val="26"/>
          <w:lang w:val="vi-VN"/>
        </w:rPr>
        <w:t xml:space="preserve">- </w:t>
      </w:r>
      <w:r w:rsidRPr="0055563E">
        <w:rPr>
          <w:sz w:val="26"/>
          <w:szCs w:val="26"/>
          <w:lang w:val="vi-VN"/>
        </w:rPr>
        <w:t>gối độn dưới lưng: tổn thương ở ĐMC bụng, mạch thận, tạng.</w:t>
      </w:r>
    </w:p>
    <w:p w:rsidR="004A2A6A" w:rsidRPr="0055563E" w:rsidRDefault="004A2A6A"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Ngử</w:t>
      </w:r>
      <w:r w:rsidR="0055563E">
        <w:rPr>
          <w:sz w:val="26"/>
          <w:szCs w:val="26"/>
          <w:lang w:val="vi-VN"/>
        </w:rPr>
        <w:t>a</w:t>
      </w:r>
      <w:r w:rsidR="0055563E" w:rsidRPr="0055563E">
        <w:rPr>
          <w:sz w:val="26"/>
          <w:szCs w:val="26"/>
          <w:lang w:val="vi-VN"/>
        </w:rPr>
        <w:t xml:space="preserve">- </w:t>
      </w:r>
      <w:r w:rsidRPr="0055563E">
        <w:rPr>
          <w:sz w:val="26"/>
          <w:szCs w:val="26"/>
          <w:lang w:val="vi-VN"/>
        </w:rPr>
        <w:t>gối độn dưới vai: tổn thương ở</w:t>
      </w:r>
      <w:r w:rsidR="0055563E">
        <w:rPr>
          <w:sz w:val="26"/>
          <w:szCs w:val="26"/>
          <w:lang w:val="vi-VN"/>
        </w:rPr>
        <w:t xml:space="preserve"> ĐMC lên</w:t>
      </w:r>
      <w:r w:rsidR="0055563E" w:rsidRPr="0055563E">
        <w:rPr>
          <w:sz w:val="26"/>
          <w:szCs w:val="26"/>
          <w:lang w:val="vi-VN"/>
        </w:rPr>
        <w:t xml:space="preserve">- </w:t>
      </w:r>
      <w:r w:rsidRPr="0055563E">
        <w:rPr>
          <w:sz w:val="26"/>
          <w:szCs w:val="26"/>
          <w:lang w:val="vi-VN"/>
        </w:rPr>
        <w:t>quai ĐMC.</w:t>
      </w:r>
    </w:p>
    <w:p w:rsidR="00E3609F" w:rsidRPr="0055563E" w:rsidRDefault="00E3609F" w:rsidP="00831C7A">
      <w:pPr>
        <w:widowControl w:val="0"/>
        <w:numPr>
          <w:ilvl w:val="0"/>
          <w:numId w:val="12"/>
        </w:numPr>
        <w:tabs>
          <w:tab w:val="left" w:pos="266"/>
        </w:tabs>
        <w:spacing w:line="312" w:lineRule="auto"/>
        <w:jc w:val="both"/>
        <w:rPr>
          <w:sz w:val="26"/>
          <w:szCs w:val="26"/>
          <w:lang w:val="vi-VN"/>
        </w:rPr>
      </w:pPr>
      <w:r w:rsidRPr="0055563E">
        <w:rPr>
          <w:rStyle w:val="Bodytext3"/>
          <w:rFonts w:eastAsiaTheme="minorHAnsi"/>
          <w:sz w:val="26"/>
          <w:szCs w:val="26"/>
        </w:rPr>
        <w:t>Vô cảm</w:t>
      </w:r>
    </w:p>
    <w:p w:rsidR="002F5933" w:rsidRPr="0055563E" w:rsidRDefault="005E3622"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Gây mê nội khí quản toàn thân. Xẹp phổi 1 bên nếu phải mở ngực (cho vết thương, chấn thương mạch chủ ngực)</w:t>
      </w:r>
    </w:p>
    <w:p w:rsidR="00E3609F" w:rsidRPr="0055563E" w:rsidRDefault="004A2A6A" w:rsidP="0055563E">
      <w:pPr>
        <w:pStyle w:val="ListParagraph"/>
        <w:widowControl w:val="0"/>
        <w:numPr>
          <w:ilvl w:val="0"/>
          <w:numId w:val="12"/>
        </w:numPr>
        <w:tabs>
          <w:tab w:val="left" w:pos="275"/>
        </w:tabs>
        <w:spacing w:line="312" w:lineRule="auto"/>
        <w:ind w:left="426" w:hanging="426"/>
        <w:jc w:val="both"/>
        <w:rPr>
          <w:sz w:val="26"/>
          <w:szCs w:val="26"/>
          <w:lang w:val="vi-VN"/>
        </w:rPr>
      </w:pPr>
      <w:r w:rsidRPr="0055563E">
        <w:rPr>
          <w:rStyle w:val="Bodytext3"/>
          <w:rFonts w:eastAsiaTheme="minorHAnsi"/>
          <w:sz w:val="26"/>
          <w:szCs w:val="26"/>
          <w:lang w:val="en-US"/>
        </w:rPr>
        <w:t>Kỹ thuật</w:t>
      </w:r>
    </w:p>
    <w:p w:rsidR="005E3622" w:rsidRPr="0055563E" w:rsidRDefault="005E3622" w:rsidP="0055563E">
      <w:pPr>
        <w:pStyle w:val="ListParagraph"/>
        <w:numPr>
          <w:ilvl w:val="0"/>
          <w:numId w:val="24"/>
        </w:numPr>
        <w:spacing w:line="312" w:lineRule="auto"/>
        <w:ind w:left="567" w:hanging="283"/>
        <w:rPr>
          <w:sz w:val="26"/>
          <w:szCs w:val="26"/>
          <w:lang w:val="vi-VN"/>
        </w:rPr>
      </w:pPr>
      <w:r w:rsidRPr="0055563E">
        <w:rPr>
          <w:sz w:val="26"/>
          <w:szCs w:val="26"/>
          <w:lang w:val="vi-VN"/>
        </w:rPr>
        <w:t xml:space="preserve">Đường mở: </w:t>
      </w:r>
    </w:p>
    <w:p w:rsidR="005E3622" w:rsidRPr="0055563E" w:rsidRDefault="005E3622" w:rsidP="0055563E">
      <w:pPr>
        <w:pStyle w:val="ListParagraph"/>
        <w:numPr>
          <w:ilvl w:val="0"/>
          <w:numId w:val="25"/>
        </w:numPr>
        <w:spacing w:line="312" w:lineRule="auto"/>
        <w:ind w:left="567" w:hanging="283"/>
        <w:jc w:val="both"/>
        <w:rPr>
          <w:sz w:val="26"/>
          <w:szCs w:val="26"/>
          <w:lang w:val="vi-VN"/>
        </w:rPr>
      </w:pPr>
      <w:r w:rsidRPr="0055563E">
        <w:rPr>
          <w:sz w:val="26"/>
          <w:szCs w:val="26"/>
          <w:lang w:val="vi-VN"/>
        </w:rPr>
        <w:t>Giữa xương ức: tổn thương ở ĐMC lên, quai ĐMC.</w:t>
      </w:r>
    </w:p>
    <w:p w:rsidR="005E3622" w:rsidRPr="0055563E" w:rsidRDefault="005E3622" w:rsidP="0055563E">
      <w:pPr>
        <w:pStyle w:val="ListParagraph"/>
        <w:numPr>
          <w:ilvl w:val="0"/>
          <w:numId w:val="25"/>
        </w:numPr>
        <w:spacing w:line="312" w:lineRule="auto"/>
        <w:ind w:left="567" w:hanging="283"/>
        <w:jc w:val="both"/>
        <w:rPr>
          <w:sz w:val="26"/>
          <w:szCs w:val="26"/>
          <w:lang w:val="vi-VN"/>
        </w:rPr>
      </w:pPr>
      <w:r w:rsidRPr="0055563E">
        <w:rPr>
          <w:sz w:val="26"/>
          <w:szCs w:val="26"/>
          <w:lang w:val="vi-VN"/>
        </w:rPr>
        <w:t>Ngực: sau bên, khoang liên sườn 5, cho tổn thương ở ĐMC ngực xuống.</w:t>
      </w:r>
    </w:p>
    <w:p w:rsidR="005E3622" w:rsidRPr="0055563E" w:rsidRDefault="005E3622" w:rsidP="0055563E">
      <w:pPr>
        <w:pStyle w:val="ListParagraph"/>
        <w:numPr>
          <w:ilvl w:val="0"/>
          <w:numId w:val="25"/>
        </w:numPr>
        <w:spacing w:line="312" w:lineRule="auto"/>
        <w:ind w:left="567" w:hanging="283"/>
        <w:jc w:val="both"/>
        <w:rPr>
          <w:sz w:val="26"/>
          <w:szCs w:val="26"/>
          <w:lang w:val="vi-VN"/>
        </w:rPr>
      </w:pPr>
      <w:r w:rsidRPr="0055563E">
        <w:rPr>
          <w:sz w:val="26"/>
          <w:szCs w:val="26"/>
          <w:lang w:val="vi-VN"/>
        </w:rPr>
        <w:t>Giữa trên và dưới rốn hoặc đường mở sườn – thắt lưng: tổn thương ở ĐMC bụng, thận, tạng.</w:t>
      </w:r>
    </w:p>
    <w:p w:rsidR="005E3622" w:rsidRPr="0055563E" w:rsidRDefault="005E3622" w:rsidP="0055563E">
      <w:pPr>
        <w:pStyle w:val="ListParagraph"/>
        <w:numPr>
          <w:ilvl w:val="0"/>
          <w:numId w:val="24"/>
        </w:numPr>
        <w:spacing w:line="312" w:lineRule="auto"/>
        <w:ind w:left="567" w:hanging="283"/>
        <w:jc w:val="both"/>
        <w:rPr>
          <w:sz w:val="26"/>
          <w:szCs w:val="26"/>
          <w:lang w:val="vi-VN"/>
        </w:rPr>
      </w:pPr>
      <w:r w:rsidRPr="0055563E">
        <w:rPr>
          <w:sz w:val="26"/>
          <w:szCs w:val="26"/>
          <w:lang w:val="vi-VN"/>
        </w:rPr>
        <w:t xml:space="preserve">Thiết lập tuần hoàn ngoài cơ thể: </w:t>
      </w:r>
      <w:r w:rsidR="00E73AD2" w:rsidRPr="0055563E">
        <w:rPr>
          <w:sz w:val="26"/>
          <w:szCs w:val="26"/>
          <w:lang w:val="vi-VN"/>
        </w:rPr>
        <w:t>Heparin toàn thân. C</w:t>
      </w:r>
      <w:r w:rsidRPr="0055563E">
        <w:rPr>
          <w:sz w:val="26"/>
          <w:szCs w:val="26"/>
          <w:lang w:val="vi-VN"/>
        </w:rPr>
        <w:t>ó thể sử dụng đường ống động mạ</w:t>
      </w:r>
      <w:r w:rsidR="0055563E">
        <w:rPr>
          <w:sz w:val="26"/>
          <w:szCs w:val="26"/>
          <w:lang w:val="vi-VN"/>
        </w:rPr>
        <w:t>ch</w:t>
      </w:r>
      <w:r w:rsidR="0055563E" w:rsidRPr="0055563E">
        <w:rPr>
          <w:sz w:val="26"/>
          <w:szCs w:val="26"/>
          <w:lang w:val="vi-VN"/>
        </w:rPr>
        <w:t xml:space="preserve">- </w:t>
      </w:r>
      <w:r w:rsidRPr="0055563E">
        <w:rPr>
          <w:sz w:val="26"/>
          <w:szCs w:val="26"/>
          <w:lang w:val="vi-VN"/>
        </w:rPr>
        <w:t>tĩnh mạch theo đường trung tâm (ĐMC, nhĩ phải) hoặc đường ngoại vi (độ</w:t>
      </w:r>
      <w:r w:rsidR="0055563E">
        <w:rPr>
          <w:sz w:val="26"/>
          <w:szCs w:val="26"/>
          <w:lang w:val="vi-VN"/>
        </w:rPr>
        <w:t>ng</w:t>
      </w:r>
      <w:r w:rsidR="0055563E" w:rsidRPr="0055563E">
        <w:rPr>
          <w:sz w:val="26"/>
          <w:szCs w:val="26"/>
          <w:lang w:val="vi-VN"/>
        </w:rPr>
        <w:t xml:space="preserve">- </w:t>
      </w:r>
      <w:r w:rsidRPr="0055563E">
        <w:rPr>
          <w:sz w:val="26"/>
          <w:szCs w:val="26"/>
          <w:lang w:val="vi-VN"/>
        </w:rPr>
        <w:t xml:space="preserve">tĩnh mạch đùi, nách) tùy vị trí và mức độ nặng của </w:t>
      </w:r>
      <w:r w:rsidR="00831C7A" w:rsidRPr="0055563E">
        <w:rPr>
          <w:sz w:val="26"/>
          <w:szCs w:val="26"/>
          <w:lang w:val="vi-VN"/>
        </w:rPr>
        <w:t>người bệnh</w:t>
      </w:r>
      <w:r w:rsidRPr="0055563E">
        <w:rPr>
          <w:sz w:val="26"/>
          <w:szCs w:val="26"/>
          <w:lang w:val="vi-VN"/>
        </w:rPr>
        <w:t>. Có thể sử dụng tuần hoàn ngoài cơ thể để hỗ trợ (không ngừng tim) hoặc ngừng tim hoàn toàn. Đây là tình huống</w:t>
      </w:r>
      <w:r w:rsidR="00E73AD2" w:rsidRPr="0055563E">
        <w:rPr>
          <w:sz w:val="26"/>
          <w:szCs w:val="26"/>
          <w:lang w:val="vi-VN"/>
        </w:rPr>
        <w:t xml:space="preserve"> thường được</w:t>
      </w:r>
      <w:r w:rsidRPr="0055563E">
        <w:rPr>
          <w:sz w:val="26"/>
          <w:szCs w:val="26"/>
          <w:lang w:val="vi-VN"/>
        </w:rPr>
        <w:t xml:space="preserve"> sử dụng khi tổn thương ở </w:t>
      </w:r>
      <w:r w:rsidR="00E73AD2" w:rsidRPr="0055563E">
        <w:rPr>
          <w:sz w:val="26"/>
          <w:szCs w:val="26"/>
          <w:lang w:val="vi-VN"/>
        </w:rPr>
        <w:t>vị trí ở ĐMC ngực hoặc tĩnh mạch chủ trong màng tim.</w:t>
      </w:r>
    </w:p>
    <w:p w:rsidR="005E3622" w:rsidRPr="0055563E" w:rsidRDefault="005E3622" w:rsidP="0055563E">
      <w:pPr>
        <w:pStyle w:val="ListParagraph"/>
        <w:numPr>
          <w:ilvl w:val="0"/>
          <w:numId w:val="24"/>
        </w:numPr>
        <w:spacing w:line="312" w:lineRule="auto"/>
        <w:ind w:left="567" w:hanging="283"/>
        <w:jc w:val="both"/>
        <w:rPr>
          <w:sz w:val="26"/>
          <w:szCs w:val="26"/>
          <w:lang w:val="vi-VN"/>
        </w:rPr>
      </w:pPr>
      <w:r w:rsidRPr="0055563E">
        <w:rPr>
          <w:sz w:val="26"/>
          <w:szCs w:val="26"/>
          <w:lang w:val="vi-VN"/>
        </w:rPr>
        <w:t>Xử lý thương tổn:</w:t>
      </w:r>
      <w:r w:rsidR="00E73AD2" w:rsidRPr="0055563E">
        <w:rPr>
          <w:sz w:val="26"/>
          <w:szCs w:val="26"/>
          <w:lang w:val="vi-VN"/>
        </w:rPr>
        <w:t xml:space="preserve"> Bộc lộ vị trí chấn thương vết thương mạch. Kiểm soát các mạch máu tổn thương bằng dụng cụ kẹp hoặc bóng “kẹp trong”. Tùy tình trạng tổn thương mà áp dụng các kĩ thuật xử lý sau:</w:t>
      </w:r>
    </w:p>
    <w:p w:rsidR="00E73AD2" w:rsidRPr="0055563E" w:rsidRDefault="00E73AD2" w:rsidP="0055563E">
      <w:pPr>
        <w:pStyle w:val="ListParagraph"/>
        <w:numPr>
          <w:ilvl w:val="0"/>
          <w:numId w:val="25"/>
        </w:numPr>
        <w:spacing w:line="312" w:lineRule="auto"/>
        <w:ind w:left="567" w:hanging="283"/>
        <w:jc w:val="both"/>
        <w:rPr>
          <w:sz w:val="26"/>
          <w:szCs w:val="26"/>
          <w:lang w:val="vi-VN"/>
        </w:rPr>
      </w:pPr>
      <w:r w:rsidRPr="0055563E">
        <w:rPr>
          <w:sz w:val="26"/>
          <w:szCs w:val="26"/>
          <w:lang w:val="vi-VN"/>
        </w:rPr>
        <w:t>Tổn thương nhỏ, thành mạch tốt: cắt nối, khâu trực tiếp.</w:t>
      </w:r>
    </w:p>
    <w:p w:rsidR="00E73AD2" w:rsidRPr="0055563E" w:rsidRDefault="00E73AD2" w:rsidP="0055563E">
      <w:pPr>
        <w:pStyle w:val="ListParagraph"/>
        <w:numPr>
          <w:ilvl w:val="0"/>
          <w:numId w:val="25"/>
        </w:numPr>
        <w:spacing w:line="312" w:lineRule="auto"/>
        <w:ind w:left="567" w:hanging="283"/>
        <w:jc w:val="both"/>
        <w:rPr>
          <w:sz w:val="26"/>
          <w:szCs w:val="26"/>
          <w:lang w:val="vi-VN"/>
        </w:rPr>
      </w:pPr>
      <w:r w:rsidRPr="0055563E">
        <w:rPr>
          <w:sz w:val="26"/>
          <w:szCs w:val="26"/>
          <w:lang w:val="vi-VN"/>
        </w:rPr>
        <w:t>Tổn thương rộng, phức tạp, thành mạch nát: Cắt bỏ đoạn mạch, thay thế bằng mạch nhân tạo hoặc mạch tự thân có kích cỡ phù hợp. Hoặc có thể khâu thắt đầu trung tâm của mạch (tạng), thực hiện các cầu nối đến đầu mạch ngoại vi để cấp máu cho các tạng.</w:t>
      </w:r>
    </w:p>
    <w:p w:rsidR="00E73AD2" w:rsidRPr="0055563E" w:rsidRDefault="00E73AD2" w:rsidP="0055563E">
      <w:pPr>
        <w:pStyle w:val="ListParagraph"/>
        <w:numPr>
          <w:ilvl w:val="0"/>
          <w:numId w:val="24"/>
        </w:numPr>
        <w:spacing w:line="312" w:lineRule="auto"/>
        <w:ind w:left="567" w:hanging="283"/>
        <w:jc w:val="both"/>
        <w:rPr>
          <w:sz w:val="26"/>
          <w:szCs w:val="26"/>
          <w:lang w:val="vi-VN"/>
        </w:rPr>
      </w:pPr>
      <w:r w:rsidRPr="0055563E">
        <w:rPr>
          <w:sz w:val="26"/>
          <w:szCs w:val="26"/>
          <w:lang w:val="vi-VN"/>
        </w:rPr>
        <w:t>Cầm máu. Rút bỏ hệ thống tuần hoàn ngoài cơ thể (nếu sử dụng).</w:t>
      </w:r>
    </w:p>
    <w:p w:rsidR="00E73AD2" w:rsidRPr="0055563E" w:rsidRDefault="00E73AD2" w:rsidP="0055563E">
      <w:pPr>
        <w:pStyle w:val="ListParagraph"/>
        <w:numPr>
          <w:ilvl w:val="0"/>
          <w:numId w:val="24"/>
        </w:numPr>
        <w:spacing w:line="312" w:lineRule="auto"/>
        <w:ind w:left="567" w:hanging="283"/>
        <w:jc w:val="both"/>
        <w:rPr>
          <w:sz w:val="26"/>
          <w:szCs w:val="26"/>
          <w:lang w:val="vi-VN"/>
        </w:rPr>
      </w:pPr>
      <w:r w:rsidRPr="0055563E">
        <w:rPr>
          <w:sz w:val="26"/>
          <w:szCs w:val="26"/>
          <w:lang w:val="vi-VN"/>
        </w:rPr>
        <w:lastRenderedPageBreak/>
        <w:t>Đặt dẫn lưu. Đóng đường mổ theo giải phẫu.</w:t>
      </w:r>
    </w:p>
    <w:p w:rsidR="00DD19A3" w:rsidRPr="002932BF" w:rsidRDefault="00DD19A3" w:rsidP="00831C7A">
      <w:pPr>
        <w:pStyle w:val="Heading1"/>
        <w:spacing w:before="0" w:after="0" w:line="312" w:lineRule="auto"/>
        <w:rPr>
          <w:sz w:val="24"/>
          <w:szCs w:val="24"/>
          <w:lang w:val="en-US"/>
        </w:rPr>
      </w:pPr>
      <w:r w:rsidRPr="00A40D3F">
        <w:rPr>
          <w:sz w:val="24"/>
          <w:szCs w:val="24"/>
        </w:rPr>
        <w:t>VI. THEO DÕI</w:t>
      </w:r>
      <w:r w:rsidR="002932BF">
        <w:rPr>
          <w:sz w:val="24"/>
          <w:szCs w:val="24"/>
          <w:lang w:val="en-US"/>
        </w:rPr>
        <w:t>, BIẾN CHỨNG</w:t>
      </w:r>
    </w:p>
    <w:p w:rsidR="00BA41BD" w:rsidRPr="00BA41BD" w:rsidRDefault="00373D95" w:rsidP="00BA41BD">
      <w:pPr>
        <w:pStyle w:val="ListParagraph"/>
        <w:numPr>
          <w:ilvl w:val="0"/>
          <w:numId w:val="23"/>
        </w:numPr>
        <w:spacing w:line="312" w:lineRule="auto"/>
        <w:ind w:left="284" w:hanging="284"/>
        <w:rPr>
          <w:b/>
          <w:sz w:val="26"/>
          <w:szCs w:val="26"/>
          <w:lang w:val="vi-VN"/>
        </w:rPr>
      </w:pPr>
      <w:r w:rsidRPr="0055563E">
        <w:rPr>
          <w:b/>
          <w:sz w:val="26"/>
          <w:szCs w:val="26"/>
        </w:rPr>
        <w:t>Theo dõi</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Huyết động, tình trạng toàn thân (hô hấp, ý thức, nước tiểu, nhiễm trùng)</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Hệ thống dẫn lưu và chảy máu: mức độ chảy máu qua hệ thống dẫn lưu, số lượng, màu sắc, mức độ thông thoáng của hệ thống dẫn lưu.</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Tình trạng lưu thông của hệ thống mạch máu: bắt mạch, theo dõi nhiệt độ, màu sắc, tình trạng bắp cơ.</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Tình trạng cấp máu các tạng ổ bụng: mức độ đau phản ứng thành bụng, màu sắc, số lượng nước tiểu, chức năng gan.</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Tình trạng tưới máu não, tủy sống: ý thức, triệu chứng thần kinh khu trú ..</w:t>
      </w:r>
    </w:p>
    <w:p w:rsidR="00DD19A3" w:rsidRPr="0055563E" w:rsidRDefault="00373D95" w:rsidP="00373D95">
      <w:pPr>
        <w:pStyle w:val="ListParagraph"/>
        <w:numPr>
          <w:ilvl w:val="0"/>
          <w:numId w:val="23"/>
        </w:numPr>
        <w:spacing w:line="312" w:lineRule="auto"/>
        <w:ind w:left="284" w:hanging="284"/>
        <w:rPr>
          <w:b/>
          <w:sz w:val="26"/>
          <w:szCs w:val="26"/>
        </w:rPr>
      </w:pPr>
      <w:r w:rsidRPr="0055563E">
        <w:rPr>
          <w:b/>
          <w:sz w:val="26"/>
          <w:szCs w:val="26"/>
        </w:rPr>
        <w:t>Biến chứng</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Chảy máu: Nếu ít không cần xử lý, mức độ vừa bù máu, chế phẩm cầm máu. Nếu chảy máu ngoại khoa, dẫn lưu ra nhiều, ảnh hưởng huyết động: mổ lại cầm máu.</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Tắc mạch cấp ảnh hưởng tới tưới máu tạng, chi: mổ cấp cứu lưu thông mạch.</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Viêm phúc mạc, cảm ứng phúc mạc: mổ lại xử lý nguyên nhân.</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Liệt tủy: chọc dẫn lưu tủy sống.</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Nhiễm trùng: điều trị kháng sinh.</w:t>
      </w:r>
    </w:p>
    <w:p w:rsidR="006F6326" w:rsidRPr="0055563E" w:rsidRDefault="006F6326" w:rsidP="00805C7A">
      <w:pPr>
        <w:pStyle w:val="ListParagraph"/>
        <w:numPr>
          <w:ilvl w:val="0"/>
          <w:numId w:val="24"/>
        </w:numPr>
        <w:spacing w:line="312" w:lineRule="auto"/>
        <w:ind w:left="567" w:hanging="283"/>
        <w:jc w:val="both"/>
        <w:rPr>
          <w:sz w:val="26"/>
          <w:szCs w:val="26"/>
          <w:lang w:val="vi-VN"/>
        </w:rPr>
      </w:pPr>
      <w:r w:rsidRPr="0055563E">
        <w:rPr>
          <w:sz w:val="26"/>
          <w:szCs w:val="26"/>
          <w:lang w:val="vi-VN"/>
        </w:rPr>
        <w:t>Xẹp phổi: lý liệu pháp hô hấp tích cực</w:t>
      </w:r>
    </w:p>
    <w:sectPr w:rsidR="006F6326" w:rsidRPr="0055563E" w:rsidSect="00831C7A">
      <w:pgSz w:w="11900"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77DB1"/>
    <w:multiLevelType w:val="hybridMultilevel"/>
    <w:tmpl w:val="61ECEF8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04FF3"/>
    <w:multiLevelType w:val="hybridMultilevel"/>
    <w:tmpl w:val="ACF484E6"/>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E56BF"/>
    <w:multiLevelType w:val="hybridMultilevel"/>
    <w:tmpl w:val="D14A856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6F47AD"/>
    <w:multiLevelType w:val="hybridMultilevel"/>
    <w:tmpl w:val="F620D34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AC77A7"/>
    <w:multiLevelType w:val="hybridMultilevel"/>
    <w:tmpl w:val="39109B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8D495C"/>
    <w:multiLevelType w:val="hybridMultilevel"/>
    <w:tmpl w:val="17B6E1E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C0224"/>
    <w:multiLevelType w:val="hybridMultilevel"/>
    <w:tmpl w:val="961C2128"/>
    <w:lvl w:ilvl="0" w:tplc="59022A14">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
    <w:nsid w:val="39053970"/>
    <w:multiLevelType w:val="hybridMultilevel"/>
    <w:tmpl w:val="60D40B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0456E9"/>
    <w:multiLevelType w:val="hybridMultilevel"/>
    <w:tmpl w:val="6E121C6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2C96D79"/>
    <w:multiLevelType w:val="hybridMultilevel"/>
    <w:tmpl w:val="2A30D1A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03B9F"/>
    <w:multiLevelType w:val="hybridMultilevel"/>
    <w:tmpl w:val="126C123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2A1172"/>
    <w:multiLevelType w:val="hybridMultilevel"/>
    <w:tmpl w:val="FC1EA0A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4D58D9"/>
    <w:multiLevelType w:val="hybridMultilevel"/>
    <w:tmpl w:val="A732C42E"/>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A42FD9"/>
    <w:multiLevelType w:val="hybridMultilevel"/>
    <w:tmpl w:val="88C804B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0917B5"/>
    <w:multiLevelType w:val="hybridMultilevel"/>
    <w:tmpl w:val="7D326B2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711BB2"/>
    <w:multiLevelType w:val="hybridMultilevel"/>
    <w:tmpl w:val="7872185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7352D"/>
    <w:multiLevelType w:val="hybridMultilevel"/>
    <w:tmpl w:val="5694F1E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B20F99"/>
    <w:multiLevelType w:val="hybridMultilevel"/>
    <w:tmpl w:val="F39AF5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1F2BC1"/>
    <w:multiLevelType w:val="multilevel"/>
    <w:tmpl w:val="E508FA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267CF5"/>
    <w:multiLevelType w:val="hybridMultilevel"/>
    <w:tmpl w:val="2F84290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753E93"/>
    <w:multiLevelType w:val="multilevel"/>
    <w:tmpl w:val="290AB9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CA053B"/>
    <w:multiLevelType w:val="multilevel"/>
    <w:tmpl w:val="E508FA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45E1463"/>
    <w:multiLevelType w:val="hybridMultilevel"/>
    <w:tmpl w:val="8F5C281A"/>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2E5963"/>
    <w:multiLevelType w:val="hybridMultilevel"/>
    <w:tmpl w:val="ECA62C90"/>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11"/>
  </w:num>
  <w:num w:numId="3">
    <w:abstractNumId w:val="6"/>
  </w:num>
  <w:num w:numId="4">
    <w:abstractNumId w:val="20"/>
  </w:num>
  <w:num w:numId="5">
    <w:abstractNumId w:val="7"/>
  </w:num>
  <w:num w:numId="6">
    <w:abstractNumId w:val="2"/>
  </w:num>
  <w:num w:numId="7">
    <w:abstractNumId w:val="12"/>
  </w:num>
  <w:num w:numId="8">
    <w:abstractNumId w:val="24"/>
  </w:num>
  <w:num w:numId="9">
    <w:abstractNumId w:val="14"/>
  </w:num>
  <w:num w:numId="10">
    <w:abstractNumId w:val="16"/>
  </w:num>
  <w:num w:numId="11">
    <w:abstractNumId w:val="3"/>
  </w:num>
  <w:num w:numId="12">
    <w:abstractNumId w:val="21"/>
  </w:num>
  <w:num w:numId="13">
    <w:abstractNumId w:val="22"/>
  </w:num>
  <w:num w:numId="14">
    <w:abstractNumId w:val="19"/>
  </w:num>
  <w:num w:numId="15">
    <w:abstractNumId w:val="5"/>
  </w:num>
  <w:num w:numId="16">
    <w:abstractNumId w:val="18"/>
  </w:num>
  <w:num w:numId="17">
    <w:abstractNumId w:val="15"/>
  </w:num>
  <w:num w:numId="18">
    <w:abstractNumId w:val="8"/>
  </w:num>
  <w:num w:numId="19">
    <w:abstractNumId w:val="10"/>
  </w:num>
  <w:num w:numId="20">
    <w:abstractNumId w:val="4"/>
  </w:num>
  <w:num w:numId="21">
    <w:abstractNumId w:val="1"/>
  </w:num>
  <w:num w:numId="22">
    <w:abstractNumId w:val="17"/>
  </w:num>
  <w:num w:numId="23">
    <w:abstractNumId w:val="9"/>
  </w:num>
  <w:num w:numId="24">
    <w:abstractNumId w:val="2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2D6B90"/>
    <w:rsid w:val="00002C7A"/>
    <w:rsid w:val="00006665"/>
    <w:rsid w:val="00015E7B"/>
    <w:rsid w:val="000201BF"/>
    <w:rsid w:val="0002379B"/>
    <w:rsid w:val="00026B80"/>
    <w:rsid w:val="000360EA"/>
    <w:rsid w:val="000426DB"/>
    <w:rsid w:val="00065A8D"/>
    <w:rsid w:val="00066145"/>
    <w:rsid w:val="00067169"/>
    <w:rsid w:val="00083C6D"/>
    <w:rsid w:val="00083E42"/>
    <w:rsid w:val="0008444E"/>
    <w:rsid w:val="00093CB5"/>
    <w:rsid w:val="00094B85"/>
    <w:rsid w:val="000A3B56"/>
    <w:rsid w:val="000A44D7"/>
    <w:rsid w:val="000A49CE"/>
    <w:rsid w:val="000B6943"/>
    <w:rsid w:val="000C3B5A"/>
    <w:rsid w:val="000C40F1"/>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E0464"/>
    <w:rsid w:val="001E61AA"/>
    <w:rsid w:val="001F5A85"/>
    <w:rsid w:val="00212D94"/>
    <w:rsid w:val="00214D5E"/>
    <w:rsid w:val="0022310D"/>
    <w:rsid w:val="00225E41"/>
    <w:rsid w:val="00233031"/>
    <w:rsid w:val="00235A36"/>
    <w:rsid w:val="0025564E"/>
    <w:rsid w:val="00262198"/>
    <w:rsid w:val="002702CD"/>
    <w:rsid w:val="002932BF"/>
    <w:rsid w:val="002A0C29"/>
    <w:rsid w:val="002A3174"/>
    <w:rsid w:val="002B3432"/>
    <w:rsid w:val="002C38E5"/>
    <w:rsid w:val="002D0808"/>
    <w:rsid w:val="002D6B90"/>
    <w:rsid w:val="002E768A"/>
    <w:rsid w:val="002F140D"/>
    <w:rsid w:val="002F5933"/>
    <w:rsid w:val="002F7297"/>
    <w:rsid w:val="00305E19"/>
    <w:rsid w:val="00306A47"/>
    <w:rsid w:val="00312D0C"/>
    <w:rsid w:val="00322587"/>
    <w:rsid w:val="00325F02"/>
    <w:rsid w:val="00327759"/>
    <w:rsid w:val="00341507"/>
    <w:rsid w:val="00343D1D"/>
    <w:rsid w:val="00346229"/>
    <w:rsid w:val="00354C78"/>
    <w:rsid w:val="003608A1"/>
    <w:rsid w:val="00373D95"/>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122B"/>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2A6A"/>
    <w:rsid w:val="004A3B67"/>
    <w:rsid w:val="004B0D90"/>
    <w:rsid w:val="004B20CC"/>
    <w:rsid w:val="004B6D3D"/>
    <w:rsid w:val="004C0182"/>
    <w:rsid w:val="004E6454"/>
    <w:rsid w:val="004E6FA7"/>
    <w:rsid w:val="004F15C0"/>
    <w:rsid w:val="00503EDC"/>
    <w:rsid w:val="00513EFE"/>
    <w:rsid w:val="00514977"/>
    <w:rsid w:val="005167C5"/>
    <w:rsid w:val="005173AC"/>
    <w:rsid w:val="0052380A"/>
    <w:rsid w:val="005277A5"/>
    <w:rsid w:val="0055563E"/>
    <w:rsid w:val="005605D1"/>
    <w:rsid w:val="00563B1F"/>
    <w:rsid w:val="005656C7"/>
    <w:rsid w:val="00567C59"/>
    <w:rsid w:val="005704A0"/>
    <w:rsid w:val="00570966"/>
    <w:rsid w:val="005847B8"/>
    <w:rsid w:val="005870B6"/>
    <w:rsid w:val="0059797E"/>
    <w:rsid w:val="00597E6B"/>
    <w:rsid w:val="005A0395"/>
    <w:rsid w:val="005A1F3A"/>
    <w:rsid w:val="005A266C"/>
    <w:rsid w:val="005A3566"/>
    <w:rsid w:val="005A68E5"/>
    <w:rsid w:val="005B289B"/>
    <w:rsid w:val="005B4814"/>
    <w:rsid w:val="005C192D"/>
    <w:rsid w:val="005E3622"/>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7F6"/>
    <w:rsid w:val="006B78C1"/>
    <w:rsid w:val="006C3C32"/>
    <w:rsid w:val="006F5E7F"/>
    <w:rsid w:val="006F6326"/>
    <w:rsid w:val="006F7B4A"/>
    <w:rsid w:val="0070567F"/>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C17"/>
    <w:rsid w:val="0080324B"/>
    <w:rsid w:val="00803C70"/>
    <w:rsid w:val="00805C7A"/>
    <w:rsid w:val="00806C26"/>
    <w:rsid w:val="00820F89"/>
    <w:rsid w:val="00831C7A"/>
    <w:rsid w:val="00841236"/>
    <w:rsid w:val="00843E8D"/>
    <w:rsid w:val="00871BF3"/>
    <w:rsid w:val="00880222"/>
    <w:rsid w:val="00885A56"/>
    <w:rsid w:val="008878B6"/>
    <w:rsid w:val="008A2E75"/>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0D8D"/>
    <w:rsid w:val="009C6EC8"/>
    <w:rsid w:val="009D3305"/>
    <w:rsid w:val="009D3667"/>
    <w:rsid w:val="009E4E9D"/>
    <w:rsid w:val="009E6D23"/>
    <w:rsid w:val="009F62A6"/>
    <w:rsid w:val="009F6386"/>
    <w:rsid w:val="00A32A28"/>
    <w:rsid w:val="00A32FF3"/>
    <w:rsid w:val="00A36107"/>
    <w:rsid w:val="00A40D3F"/>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8B4"/>
    <w:rsid w:val="00AB5DAF"/>
    <w:rsid w:val="00AF181D"/>
    <w:rsid w:val="00AF2CB5"/>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41BD"/>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44A18"/>
    <w:rsid w:val="00C52819"/>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2ABF"/>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19A3"/>
    <w:rsid w:val="00DD2DE8"/>
    <w:rsid w:val="00DD380A"/>
    <w:rsid w:val="00DD7EB3"/>
    <w:rsid w:val="00DD7F05"/>
    <w:rsid w:val="00DE199E"/>
    <w:rsid w:val="00DF3A69"/>
    <w:rsid w:val="00E11C77"/>
    <w:rsid w:val="00E11D7C"/>
    <w:rsid w:val="00E11E06"/>
    <w:rsid w:val="00E22ECB"/>
    <w:rsid w:val="00E232F7"/>
    <w:rsid w:val="00E321BA"/>
    <w:rsid w:val="00E3609F"/>
    <w:rsid w:val="00E659CE"/>
    <w:rsid w:val="00E71B08"/>
    <w:rsid w:val="00E73AD2"/>
    <w:rsid w:val="00E77AEB"/>
    <w:rsid w:val="00E813F3"/>
    <w:rsid w:val="00E879A2"/>
    <w:rsid w:val="00E9179D"/>
    <w:rsid w:val="00E9343B"/>
    <w:rsid w:val="00E95E65"/>
    <w:rsid w:val="00EA21A8"/>
    <w:rsid w:val="00EB3B03"/>
    <w:rsid w:val="00EB5C1C"/>
    <w:rsid w:val="00EC1468"/>
    <w:rsid w:val="00EC3A00"/>
    <w:rsid w:val="00ED1DDF"/>
    <w:rsid w:val="00EE1E9C"/>
    <w:rsid w:val="00EE5E99"/>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56A8B"/>
    <w:rsid w:val="00F7248A"/>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7B4EC-7B25-4412-A0E5-D643051E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8A1"/>
    <w:rPr>
      <w:szCs w:val="22"/>
    </w:rPr>
  </w:style>
  <w:style w:type="paragraph" w:styleId="Heading1">
    <w:name w:val="heading 1"/>
    <w:basedOn w:val="Normal"/>
    <w:next w:val="Normal"/>
    <w:link w:val="Heading1Char"/>
    <w:uiPriority w:val="9"/>
    <w:qFormat/>
    <w:rsid w:val="006F6326"/>
    <w:pPr>
      <w:keepNext/>
      <w:keepLines/>
      <w:spacing w:before="120" w:after="120"/>
      <w:outlineLvl w:val="0"/>
    </w:pPr>
    <w:rPr>
      <w:rFonts w:eastAsiaTheme="majorEastAsia" w:cstheme="majorBidi"/>
      <w:b/>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character" w:customStyle="1" w:styleId="Bodytext">
    <w:name w:val="Body text_"/>
    <w:basedOn w:val="DefaultParagraphFont"/>
    <w:link w:val="BodyText1"/>
    <w:rsid w:val="00DD19A3"/>
    <w:rPr>
      <w:rFonts w:eastAsia="Times New Roman"/>
      <w:sz w:val="20"/>
      <w:szCs w:val="20"/>
      <w:shd w:val="clear" w:color="auto" w:fill="FFFFFF"/>
    </w:rPr>
  </w:style>
  <w:style w:type="paragraph" w:customStyle="1" w:styleId="BodyText1">
    <w:name w:val="Body Text1"/>
    <w:basedOn w:val="Normal"/>
    <w:link w:val="Bodytext"/>
    <w:rsid w:val="00DD19A3"/>
    <w:pPr>
      <w:widowControl w:val="0"/>
      <w:shd w:val="clear" w:color="auto" w:fill="FFFFFF"/>
      <w:spacing w:after="240" w:line="250" w:lineRule="exact"/>
      <w:jc w:val="both"/>
    </w:pPr>
    <w:rPr>
      <w:rFonts w:eastAsia="Times New Roman"/>
      <w:sz w:val="20"/>
      <w:szCs w:val="20"/>
    </w:rPr>
  </w:style>
  <w:style w:type="character" w:customStyle="1" w:styleId="Bodytext11pt">
    <w:name w:val="Body text + 11 pt"/>
    <w:basedOn w:val="Bodytext"/>
    <w:rsid w:val="00DD19A3"/>
    <w:rPr>
      <w:rFonts w:eastAsia="Times New Roman"/>
      <w:color w:val="000000"/>
      <w:spacing w:val="0"/>
      <w:w w:val="100"/>
      <w:position w:val="0"/>
      <w:sz w:val="22"/>
      <w:szCs w:val="22"/>
      <w:shd w:val="clear" w:color="auto" w:fill="FFFFFF"/>
      <w:lang w:val="vi-VN"/>
    </w:rPr>
  </w:style>
  <w:style w:type="paragraph" w:styleId="DocumentMap">
    <w:name w:val="Document Map"/>
    <w:basedOn w:val="Normal"/>
    <w:link w:val="DocumentMapChar"/>
    <w:uiPriority w:val="99"/>
    <w:semiHidden/>
    <w:unhideWhenUsed/>
    <w:rsid w:val="006F6326"/>
    <w:rPr>
      <w:sz w:val="24"/>
      <w:szCs w:val="24"/>
    </w:rPr>
  </w:style>
  <w:style w:type="character" w:customStyle="1" w:styleId="DocumentMapChar">
    <w:name w:val="Document Map Char"/>
    <w:basedOn w:val="DefaultParagraphFont"/>
    <w:link w:val="DocumentMap"/>
    <w:uiPriority w:val="99"/>
    <w:semiHidden/>
    <w:rsid w:val="006F6326"/>
    <w:rPr>
      <w:sz w:val="24"/>
      <w:szCs w:val="24"/>
    </w:rPr>
  </w:style>
  <w:style w:type="character" w:customStyle="1" w:styleId="Heading1Char">
    <w:name w:val="Heading 1 Char"/>
    <w:basedOn w:val="DefaultParagraphFont"/>
    <w:link w:val="Heading1"/>
    <w:uiPriority w:val="9"/>
    <w:rsid w:val="006F6326"/>
    <w:rPr>
      <w:rFonts w:eastAsiaTheme="majorEastAsia" w:cstheme="majorBidi"/>
      <w:b/>
      <w:szCs w:val="32"/>
      <w:lang w:val="vi-VN"/>
    </w:rPr>
  </w:style>
  <w:style w:type="paragraph" w:styleId="ListParagraph">
    <w:name w:val="List Paragraph"/>
    <w:basedOn w:val="Normal"/>
    <w:uiPriority w:val="34"/>
    <w:qFormat/>
    <w:rsid w:val="00F56A8B"/>
    <w:pPr>
      <w:ind w:left="720"/>
      <w:contextualSpacing/>
    </w:pPr>
  </w:style>
  <w:style w:type="character" w:customStyle="1" w:styleId="Bodytext3">
    <w:name w:val="Body text (3)"/>
    <w:basedOn w:val="DefaultParagraphFont"/>
    <w:rsid w:val="00E3609F"/>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3</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23</cp:revision>
  <dcterms:created xsi:type="dcterms:W3CDTF">2017-09-26T12:17:00Z</dcterms:created>
  <dcterms:modified xsi:type="dcterms:W3CDTF">2020-02-03T08:13:00Z</dcterms:modified>
</cp:coreProperties>
</file>